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C3" w:rsidRDefault="003311AB" w:rsidP="003311A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Príprava na 4. školskú</w:t>
      </w:r>
    </w:p>
    <w:p w:rsidR="007E7836" w:rsidRDefault="007E7836" w:rsidP="003311AB">
      <w:pPr>
        <w:jc w:val="center"/>
        <w:rPr>
          <w:b/>
          <w:i/>
          <w:sz w:val="28"/>
          <w:szCs w:val="28"/>
          <w:u w:val="single"/>
        </w:rPr>
      </w:pPr>
    </w:p>
    <w:p w:rsidR="003311AB" w:rsidRPr="003311AB" w:rsidRDefault="003311AB" w:rsidP="003311A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 trojuholníku ABC je dané </w:t>
      </w: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 ;3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, 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 ;2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, 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 ; -6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:rsidR="003311AB" w:rsidRDefault="003311AB" w:rsidP="003311AB">
      <w:pPr>
        <w:pStyle w:val="Odsekzoznamu"/>
        <w:ind w:left="360"/>
        <w:rPr>
          <w:sz w:val="28"/>
          <w:szCs w:val="28"/>
        </w:rPr>
      </w:pPr>
      <w:r>
        <w:rPr>
          <w:sz w:val="28"/>
          <w:szCs w:val="28"/>
        </w:rPr>
        <w:t>Napíšte:</w:t>
      </w:r>
    </w:p>
    <w:p w:rsidR="003311AB" w:rsidRDefault="003311A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všeobecné rovnice priamok, v ktorých ležia strany trojuholníka</w:t>
      </w:r>
    </w:p>
    <w:p w:rsidR="003311AB" w:rsidRDefault="003311A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parametrické vyjadrenie ťažníc trojuholníka</w:t>
      </w:r>
    </w:p>
    <w:p w:rsidR="003311AB" w:rsidRDefault="003311A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súradnice ťažiska</w:t>
      </w:r>
    </w:p>
    <w:p w:rsidR="003311AB" w:rsidRDefault="003311A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smernicový tvar osí strán trojuholníka</w:t>
      </w:r>
    </w:p>
    <w:p w:rsidR="003311AB" w:rsidRDefault="003311A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všeobecné rovnice priamok, v ktorých ležia výšky</w:t>
      </w:r>
      <w:r w:rsidR="0065517B">
        <w:rPr>
          <w:sz w:val="28"/>
          <w:szCs w:val="28"/>
        </w:rPr>
        <w:t xml:space="preserve"> trojuholníka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veľkosti vnútorných uhlov trojuholníka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veľkosti výšok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veľkosti strán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obsah trojuholníka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veľkosti ťažníc trojuholníka</w:t>
      </w:r>
    </w:p>
    <w:p w:rsidR="0065517B" w:rsidRDefault="0065517B" w:rsidP="003311AB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súradnice stredu kružnice trojuholníku opísanej</w:t>
      </w:r>
    </w:p>
    <w:p w:rsidR="0065517B" w:rsidRDefault="0065517B" w:rsidP="007E7836">
      <w:pPr>
        <w:pStyle w:val="Odsekzoznamu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polomer kružnice trojuholníku opísanej</w:t>
      </w:r>
    </w:p>
    <w:p w:rsidR="007E7836" w:rsidRPr="007E7836" w:rsidRDefault="007E7836" w:rsidP="007E7836">
      <w:pPr>
        <w:pStyle w:val="Odsekzoznamu"/>
        <w:rPr>
          <w:sz w:val="28"/>
          <w:szCs w:val="28"/>
        </w:rPr>
      </w:pPr>
    </w:p>
    <w:p w:rsidR="0065517B" w:rsidRDefault="0065517B" w:rsidP="0065517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Vypočítajte obvod štvorca, ktorého strany ležia na rovnobežných priamkach:</w:t>
      </w:r>
    </w:p>
    <w:p w:rsidR="0065517B" w:rsidRDefault="0065517B" w:rsidP="0065517B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p:3x-4y+10=0</m:t>
        </m:r>
        <m:r>
          <w:rPr>
            <w:rFonts w:ascii="Cambria Math" w:hAnsi="Cambria Math"/>
            <w:sz w:val="28"/>
            <w:szCs w:val="28"/>
          </w:rPr>
          <m:t xml:space="preserve">   ,   q:6x-8y-15=0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</w:p>
    <w:p w:rsidR="00EE6C98" w:rsidRDefault="00EE6C98" w:rsidP="0065517B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p:2x+y-4=0        ,   q:4x+2y-8=0</m:t>
        </m:r>
      </m:oMath>
    </w:p>
    <w:p w:rsidR="00EE6C98" w:rsidRDefault="00EE6C98" w:rsidP="007E7836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p:x+6y-12=0     ,    q: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x+3y-6=0</m:t>
        </m:r>
      </m:oMath>
    </w:p>
    <w:p w:rsidR="007E7836" w:rsidRPr="007E7836" w:rsidRDefault="007E7836" w:rsidP="007E7836">
      <w:pPr>
        <w:pStyle w:val="Odsekzoznamu"/>
        <w:rPr>
          <w:rFonts w:eastAsiaTheme="minorEastAsia"/>
          <w:sz w:val="28"/>
          <w:szCs w:val="28"/>
        </w:rPr>
      </w:pPr>
    </w:p>
    <w:p w:rsidR="00EE6C98" w:rsidRDefault="00EE6C98" w:rsidP="00EE6C98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Určte súradnice priesečníka a odchýlku priamok:</w:t>
      </w:r>
    </w:p>
    <w:p w:rsidR="00EE6C98" w:rsidRDefault="00EE6C98" w:rsidP="00EE6C9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p:5x+y+11=0      ,    q:3x-2y+4=0</m:t>
        </m:r>
      </m:oMath>
    </w:p>
    <w:p w:rsidR="00EE6C98" w:rsidRDefault="00EE6C98" w:rsidP="00EE6C9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p:x=3+4t       y=-2+t         ,  q:x+2y+1=0</m:t>
        </m:r>
      </m:oMath>
    </w:p>
    <w:p w:rsidR="00EE6C98" w:rsidRDefault="00EE6C98" w:rsidP="00EE6C9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p:6x-3y+2=0       ,   q:x-3y+5=0</m:t>
        </m:r>
      </m:oMath>
    </w:p>
    <w:p w:rsidR="00EE6C98" w:rsidRDefault="00EE6C98" w:rsidP="007E7836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p:x=-4+2t   y=3-t             ,  q:2x+5y-2=0</m:t>
        </m:r>
      </m:oMath>
    </w:p>
    <w:p w:rsidR="007E7836" w:rsidRPr="007E7836" w:rsidRDefault="007E7836" w:rsidP="007E7836">
      <w:pPr>
        <w:pStyle w:val="Odsekzoznamu"/>
        <w:rPr>
          <w:rFonts w:eastAsiaTheme="minorEastAsia"/>
          <w:sz w:val="28"/>
          <w:szCs w:val="28"/>
        </w:rPr>
      </w:pPr>
    </w:p>
    <w:p w:rsidR="00EE6C98" w:rsidRDefault="00EE6C98" w:rsidP="00EE6C98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Zistite </w:t>
      </w:r>
      <w:r w:rsidR="00F2100D">
        <w:rPr>
          <w:rFonts w:eastAsiaTheme="minorEastAsia"/>
          <w:sz w:val="28"/>
          <w:szCs w:val="28"/>
        </w:rPr>
        <w:t>vzájomnú polohu priamok:</w:t>
      </w:r>
    </w:p>
    <w:p w:rsidR="004E1FFD" w:rsidRPr="004E1FFD" w:rsidRDefault="00F2100D" w:rsidP="00F2100D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p:x=2+t    y=1+2t    z=3+2t ;  </m:t>
        </m:r>
        <m:r>
          <w:rPr>
            <w:rFonts w:ascii="Cambria Math" w:eastAsiaTheme="minorEastAsia" w:hAnsi="Cambria Math"/>
            <w:sz w:val="28"/>
            <w:szCs w:val="28"/>
          </w:rPr>
          <m:t>t</m:t>
        </m:r>
        <m:r>
          <w:rPr>
            <w:rFonts w:ascii="Cambria Math" w:eastAsiaTheme="minorEastAsia" w:hAnsi="Cambria Math"/>
            <w:sz w:val="28"/>
            <w:szCs w:val="28"/>
          </w:rPr>
          <m:t xml:space="preserve">∈R </m:t>
        </m:r>
        <m:r>
          <w:rPr>
            <w:rFonts w:ascii="Cambria Math" w:eastAsiaTheme="minorEastAsia" w:hAnsi="Cambria Math"/>
            <w:sz w:val="28"/>
            <w:szCs w:val="28"/>
          </w:rPr>
          <m:t xml:space="preserve">                               </m:t>
        </m:r>
      </m:oMath>
    </w:p>
    <w:p w:rsidR="00F2100D" w:rsidRDefault="004E1FFD" w:rsidP="004E1FF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q</m:t>
        </m:r>
        <m:r>
          <w:rPr>
            <w:rFonts w:ascii="Cambria Math" w:eastAsiaTheme="minorEastAsia" w:hAnsi="Cambria Math"/>
            <w:sz w:val="28"/>
            <w:szCs w:val="28"/>
          </w:rPr>
          <m:t>:</m:t>
        </m:r>
        <m:r>
          <w:rPr>
            <w:rFonts w:ascii="Cambria Math" w:eastAsiaTheme="minorEastAsia" w:hAnsi="Cambria Math"/>
            <w:sz w:val="28"/>
            <w:szCs w:val="28"/>
          </w:rPr>
          <m:t>x=1+s  y=1+2s  z=-1+2s ;  s∈R</m:t>
        </m:r>
      </m:oMath>
      <w:r>
        <w:rPr>
          <w:rFonts w:eastAsiaTheme="minorEastAsia"/>
          <w:sz w:val="28"/>
          <w:szCs w:val="28"/>
        </w:rPr>
        <w:t xml:space="preserve"> </w:t>
      </w:r>
    </w:p>
    <w:p w:rsidR="004E1FFD" w:rsidRPr="004E1FFD" w:rsidRDefault="004E1FFD" w:rsidP="004E1FFD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p:x=5+3t  y=-2-6t  z=1+12t  ;  t∈R</m:t>
        </m:r>
      </m:oMath>
    </w:p>
    <w:p w:rsidR="007E7836" w:rsidRDefault="004E1FFD" w:rsidP="007E7836">
      <w:pPr>
        <w:ind w:left="36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w:tab/>
          <m:t xml:space="preserve">     q:x=2-s  y=4+2s  z=-11-4s  ;  s∈R</m:t>
        </m:r>
      </m:oMath>
      <w:r>
        <w:rPr>
          <w:rFonts w:eastAsiaTheme="minorEastAsia"/>
          <w:sz w:val="28"/>
          <w:szCs w:val="28"/>
        </w:rPr>
        <w:t xml:space="preserve"> </w:t>
      </w:r>
    </w:p>
    <w:p w:rsidR="004E1FFD" w:rsidRPr="007E7836" w:rsidRDefault="004E1FFD" w:rsidP="004E1FFD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w:lastRenderedPageBreak/>
          <m:t>p:x=4-2t</m:t>
        </m:r>
        <m:r>
          <w:rPr>
            <w:rFonts w:ascii="Cambria Math" w:eastAsiaTheme="minorEastAsia" w:hAnsi="Cambria Math"/>
            <w:sz w:val="28"/>
            <w:szCs w:val="28"/>
          </w:rPr>
          <m:t xml:space="preserve">  y=5+3t  z=-3-t  ;  t∈R</m:t>
        </m:r>
      </m:oMath>
    </w:p>
    <w:p w:rsidR="007E7836" w:rsidRDefault="007E7836" w:rsidP="007E7836">
      <w:pPr>
        <w:ind w:left="36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q:x=-3+s  y=2-4s  z=5+s  ;  s∈R</m:t>
        </m:r>
      </m:oMath>
      <w:r>
        <w:rPr>
          <w:rFonts w:eastAsiaTheme="minorEastAsia"/>
          <w:sz w:val="28"/>
          <w:szCs w:val="28"/>
        </w:rPr>
        <w:t xml:space="preserve"> </w:t>
      </w:r>
    </w:p>
    <w:p w:rsidR="007E7836" w:rsidRDefault="007E7836" w:rsidP="007E7836">
      <w:pPr>
        <w:ind w:left="360"/>
        <w:rPr>
          <w:rFonts w:eastAsiaTheme="minorEastAsia"/>
          <w:sz w:val="28"/>
          <w:szCs w:val="28"/>
        </w:rPr>
      </w:pPr>
    </w:p>
    <w:p w:rsidR="007E7836" w:rsidRDefault="007E7836" w:rsidP="007E7836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Napíšte parametrické vyjadrenie roviny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ρ, </m:t>
        </m:r>
      </m:oMath>
      <w:r>
        <w:rPr>
          <w:rFonts w:eastAsiaTheme="minorEastAsia"/>
          <w:sz w:val="28"/>
          <w:szCs w:val="28"/>
        </w:rPr>
        <w:t xml:space="preserve">ktorá je určená: </w:t>
      </w:r>
    </w:p>
    <w:p w:rsidR="007E7836" w:rsidRDefault="007E7836" w:rsidP="007E7836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bodom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 ;-1</m:t>
            </m:r>
          </m:e>
        </m:d>
      </m:oMath>
      <w:r>
        <w:rPr>
          <w:rFonts w:eastAsiaTheme="minorEastAsia"/>
          <w:sz w:val="28"/>
          <w:szCs w:val="28"/>
        </w:rPr>
        <w:t xml:space="preserve"> a priamkou</w:t>
      </w:r>
    </w:p>
    <w:p w:rsidR="007E7836" w:rsidRDefault="007E7836" w:rsidP="007E7836">
      <w:pPr>
        <w:ind w:left="360" w:firstLine="348"/>
        <w:rPr>
          <w:rFonts w:eastAsiaTheme="minorEastAsia"/>
          <w:sz w:val="28"/>
          <w:szCs w:val="28"/>
        </w:rPr>
      </w:pPr>
      <w:r w:rsidRPr="007E7836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l:x=2-3t  y=5-2t  z=-4-3t   ;  t∈R</m:t>
        </m:r>
      </m:oMath>
    </w:p>
    <w:p w:rsidR="007E7836" w:rsidRDefault="007E7836" w:rsidP="007E7836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bodom </w:t>
      </w:r>
      <m:oMath>
        <m:r>
          <w:rPr>
            <w:rFonts w:ascii="Cambria Math" w:eastAsiaTheme="minorEastAsia" w:hAnsi="Cambria Math"/>
            <w:sz w:val="28"/>
            <w:szCs w:val="28"/>
          </w:rPr>
          <m:t>M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 ;-2</m:t>
            </m:r>
          </m:e>
        </m:d>
      </m:oMath>
      <w:r>
        <w:rPr>
          <w:rFonts w:eastAsiaTheme="minorEastAsia"/>
          <w:sz w:val="28"/>
          <w:szCs w:val="28"/>
        </w:rPr>
        <w:t xml:space="preserve"> a priamkou</w:t>
      </w:r>
    </w:p>
    <w:p w:rsidR="007E7836" w:rsidRPr="007E7836" w:rsidRDefault="007E7836" w:rsidP="007E7836">
      <w:pPr>
        <w:ind w:left="72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m:x=5-3t  y=3-6t  z=-2-4t  ;  t∈R</m:t>
        </m:r>
      </m:oMath>
      <w:r>
        <w:rPr>
          <w:rFonts w:eastAsiaTheme="minorEastAsia"/>
          <w:sz w:val="28"/>
          <w:szCs w:val="28"/>
        </w:rPr>
        <w:t xml:space="preserve"> </w:t>
      </w:r>
    </w:p>
    <w:p w:rsidR="007E7836" w:rsidRPr="007E7836" w:rsidRDefault="007E7836" w:rsidP="007E7836">
      <w:pPr>
        <w:ind w:left="360"/>
        <w:rPr>
          <w:rFonts w:eastAsiaTheme="minorEastAsia"/>
          <w:sz w:val="28"/>
          <w:szCs w:val="28"/>
        </w:rPr>
      </w:pPr>
    </w:p>
    <w:sectPr w:rsidR="007E7836" w:rsidRPr="007E7836" w:rsidSect="00BC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849F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77E443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2C31A5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5A35D9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311AB"/>
    <w:rsid w:val="003311AB"/>
    <w:rsid w:val="004E1FFD"/>
    <w:rsid w:val="0065517B"/>
    <w:rsid w:val="007E7836"/>
    <w:rsid w:val="00BC4FC3"/>
    <w:rsid w:val="00EE6C98"/>
    <w:rsid w:val="00F2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4F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311AB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3311AB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1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2009-06-09T10:12:00Z</dcterms:created>
  <dcterms:modified xsi:type="dcterms:W3CDTF">2009-06-09T11:14:00Z</dcterms:modified>
</cp:coreProperties>
</file>